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1C5" w:rsidRDefault="00296003">
      <w:pPr>
        <w:pStyle w:val="BodyText"/>
        <w:spacing w:before="74"/>
        <w:ind w:left="2385" w:right="2440"/>
        <w:jc w:val="center"/>
      </w:pPr>
      <w:r>
        <w:t>(O</w:t>
      </w:r>
      <w:r w:rsidR="0024544D">
        <w:t>n the</w:t>
      </w:r>
      <w:r w:rsidR="0024544D">
        <w:rPr>
          <w:spacing w:val="-3"/>
        </w:rPr>
        <w:t xml:space="preserve"> </w:t>
      </w:r>
      <w:r w:rsidR="0024544D">
        <w:t>Letter</w:t>
      </w:r>
      <w:bookmarkStart w:id="0" w:name="_GoBack"/>
      <w:bookmarkEnd w:id="0"/>
      <w:r w:rsidR="0024544D">
        <w:rPr>
          <w:spacing w:val="1"/>
        </w:rPr>
        <w:t xml:space="preserve"> </w:t>
      </w:r>
      <w:r w:rsidR="0024544D">
        <w:t>Head</w:t>
      </w:r>
      <w:r w:rsidR="0024544D">
        <w:rPr>
          <w:spacing w:val="1"/>
        </w:rPr>
        <w:t xml:space="preserve"> </w:t>
      </w:r>
      <w:r w:rsidR="0024544D">
        <w:t>of</w:t>
      </w:r>
      <w:r w:rsidR="0024544D">
        <w:rPr>
          <w:spacing w:val="-2"/>
        </w:rPr>
        <w:t xml:space="preserve"> </w:t>
      </w:r>
      <w:r w:rsidR="0024544D">
        <w:t>the</w:t>
      </w:r>
      <w:r w:rsidR="0024544D">
        <w:rPr>
          <w:spacing w:val="-3"/>
        </w:rPr>
        <w:t xml:space="preserve"> </w:t>
      </w:r>
      <w:r w:rsidR="0024544D">
        <w:t>party</w:t>
      </w:r>
      <w:r w:rsidR="0024544D">
        <w:rPr>
          <w:spacing w:val="1"/>
        </w:rPr>
        <w:t xml:space="preserve"> </w:t>
      </w:r>
      <w:r w:rsidR="0024544D">
        <w:t>/</w:t>
      </w:r>
      <w:r w:rsidR="0024544D">
        <w:rPr>
          <w:spacing w:val="-2"/>
        </w:rPr>
        <w:t xml:space="preserve"> </w:t>
      </w:r>
      <w:r w:rsidR="0024544D">
        <w:t>vendor)</w:t>
      </w:r>
    </w:p>
    <w:p w:rsidR="00A851C5" w:rsidRDefault="00A851C5">
      <w:pPr>
        <w:pStyle w:val="BodyText"/>
        <w:spacing w:before="1"/>
      </w:pPr>
    </w:p>
    <w:p w:rsidR="00A851C5" w:rsidRDefault="0024544D">
      <w:pPr>
        <w:pStyle w:val="Title"/>
        <w:spacing w:before="1"/>
        <w:ind w:left="2385" w:right="2535"/>
      </w:pPr>
      <w:r>
        <w:t>TO</w:t>
      </w:r>
      <w:r>
        <w:rPr>
          <w:spacing w:val="-1"/>
        </w:rPr>
        <w:t xml:space="preserve"> </w:t>
      </w:r>
      <w:r>
        <w:t>WHOMSOEVER</w:t>
      </w:r>
      <w:r>
        <w:rPr>
          <w:spacing w:val="-2"/>
        </w:rPr>
        <w:t xml:space="preserve"> </w:t>
      </w:r>
      <w:r>
        <w:t>IT MAY</w:t>
      </w:r>
      <w:r>
        <w:rPr>
          <w:spacing w:val="-1"/>
        </w:rPr>
        <w:t xml:space="preserve"> </w:t>
      </w:r>
      <w:r>
        <w:t>CONCERN</w:t>
      </w:r>
    </w:p>
    <w:p w:rsidR="00A851C5" w:rsidRDefault="00A851C5">
      <w:pPr>
        <w:pStyle w:val="BodyText"/>
        <w:spacing w:before="10"/>
        <w:rPr>
          <w:b/>
          <w:sz w:val="21"/>
        </w:rPr>
      </w:pPr>
    </w:p>
    <w:p w:rsidR="00A851C5" w:rsidRDefault="0024544D">
      <w:pPr>
        <w:pStyle w:val="Title"/>
        <w:jc w:val="both"/>
      </w:pPr>
      <w:r>
        <w:t>Declaration</w:t>
      </w:r>
      <w:r>
        <w:rPr>
          <w:spacing w:val="-3"/>
        </w:rPr>
        <w:t xml:space="preserve"> </w:t>
      </w:r>
      <w:r>
        <w:t>dated</w:t>
      </w:r>
      <w:r>
        <w:rPr>
          <w:spacing w:val="-3"/>
        </w:rPr>
        <w:t xml:space="preserve"> </w:t>
      </w:r>
      <w:r>
        <w:t>_/_/2020</w:t>
      </w:r>
    </w:p>
    <w:p w:rsidR="00A851C5" w:rsidRDefault="00A851C5">
      <w:pPr>
        <w:pStyle w:val="BodyText"/>
        <w:rPr>
          <w:b/>
          <w:sz w:val="24"/>
        </w:rPr>
      </w:pPr>
    </w:p>
    <w:p w:rsidR="00A851C5" w:rsidRDefault="00A851C5">
      <w:pPr>
        <w:pStyle w:val="BodyText"/>
        <w:spacing w:before="10"/>
        <w:rPr>
          <w:b/>
          <w:sz w:val="19"/>
        </w:rPr>
      </w:pPr>
    </w:p>
    <w:p w:rsidR="00A851C5" w:rsidRDefault="0024544D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jc w:val="left"/>
      </w:pPr>
      <w:r>
        <w:t>(Name</w:t>
      </w:r>
      <w:r>
        <w:rPr>
          <w:spacing w:val="-6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Party)</w:t>
      </w:r>
      <w:r>
        <w:rPr>
          <w:spacing w:val="2"/>
        </w:rPr>
        <w:t xml:space="preserve"> </w:t>
      </w:r>
      <w:r>
        <w:t>is a</w:t>
      </w:r>
      <w:r>
        <w:rPr>
          <w:spacing w:val="-3"/>
        </w:rPr>
        <w:t xml:space="preserve"> </w:t>
      </w:r>
      <w:r>
        <w:t>company</w:t>
      </w:r>
      <w:r>
        <w:rPr>
          <w:spacing w:val="-2"/>
        </w:rPr>
        <w:t xml:space="preserve"> </w:t>
      </w:r>
      <w:r>
        <w:t>registered/incorporated under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laws</w:t>
      </w:r>
      <w:r>
        <w:rPr>
          <w:spacing w:val="1"/>
        </w:rPr>
        <w:t xml:space="preserve"> </w:t>
      </w:r>
      <w:r>
        <w:t>of(country).</w:t>
      </w:r>
    </w:p>
    <w:p w:rsidR="00A851C5" w:rsidRDefault="00A851C5">
      <w:pPr>
        <w:pStyle w:val="BodyText"/>
        <w:spacing w:before="1"/>
      </w:pPr>
    </w:p>
    <w:p w:rsidR="00A851C5" w:rsidRDefault="0024544D">
      <w:pPr>
        <w:pStyle w:val="ListParagraph"/>
        <w:numPr>
          <w:ilvl w:val="0"/>
          <w:numId w:val="1"/>
        </w:numPr>
        <w:tabs>
          <w:tab w:val="left" w:pos="840"/>
          <w:tab w:val="left" w:pos="5604"/>
        </w:tabs>
        <w:spacing w:before="1"/>
        <w:ind w:right="170"/>
      </w:pPr>
      <w:r>
        <w:t>We</w:t>
      </w:r>
      <w:r>
        <w:rPr>
          <w:spacing w:val="-12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tax</w:t>
      </w:r>
      <w:r>
        <w:rPr>
          <w:spacing w:val="-11"/>
        </w:rPr>
        <w:t xml:space="preserve"> </w:t>
      </w:r>
      <w:r>
        <w:t>resident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(country)</w:t>
      </w:r>
      <w:r>
        <w:rPr>
          <w:spacing w:val="-8"/>
        </w:rPr>
        <w:t xml:space="preserve"> </w:t>
      </w:r>
      <w:r>
        <w:t>within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meaning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Article</w:t>
      </w:r>
      <w:r>
        <w:rPr>
          <w:spacing w:val="-11"/>
        </w:rPr>
        <w:t xml:space="preserve"> </w:t>
      </w:r>
      <w:r>
        <w:t>4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India</w:t>
      </w:r>
      <w:r>
        <w:rPr>
          <w:spacing w:val="-9"/>
        </w:rPr>
        <w:t xml:space="preserve"> </w:t>
      </w:r>
      <w:r>
        <w:t>(country)</w:t>
      </w:r>
      <w:r>
        <w:rPr>
          <w:spacing w:val="-51"/>
        </w:rPr>
        <w:t xml:space="preserve"> </w:t>
      </w:r>
      <w:r>
        <w:t>Double Taxation Avoidance Agreement (‘DTAA’). We hereby furnish a copy of Tax</w:t>
      </w:r>
      <w:r>
        <w:rPr>
          <w:spacing w:val="1"/>
        </w:rPr>
        <w:t xml:space="preserve"> </w:t>
      </w:r>
      <w:r>
        <w:rPr>
          <w:spacing w:val="-1"/>
        </w:rPr>
        <w:t>Residency</w:t>
      </w:r>
      <w:r>
        <w:rPr>
          <w:spacing w:val="105"/>
        </w:rPr>
        <w:t xml:space="preserve"> </w:t>
      </w:r>
      <w:r>
        <w:t>Certificate</w:t>
      </w:r>
      <w:r>
        <w:rPr>
          <w:spacing w:val="-13"/>
        </w:rPr>
        <w:t xml:space="preserve"> </w:t>
      </w:r>
      <w:r>
        <w:t>(‘TRC’)</w:t>
      </w:r>
      <w:r>
        <w:rPr>
          <w:spacing w:val="-2"/>
        </w:rPr>
        <w:t xml:space="preserve"> </w:t>
      </w:r>
      <w:r>
        <w:t>[dated</w:t>
      </w:r>
      <w:r>
        <w:rPr>
          <w:rFonts w:ascii="Times New Roman" w:hAnsi="Times New Roman"/>
          <w:u w:val="single"/>
        </w:rPr>
        <w:tab/>
      </w:r>
      <w:r>
        <w:t>, Taxpayer Identification</w:t>
      </w:r>
      <w:r>
        <w:rPr>
          <w:spacing w:val="3"/>
        </w:rPr>
        <w:t xml:space="preserve"> </w:t>
      </w:r>
      <w:r>
        <w:t>Number:</w:t>
      </w:r>
    </w:p>
    <w:p w:rsidR="00A851C5" w:rsidRDefault="0024544D">
      <w:pPr>
        <w:pStyle w:val="BodyText"/>
        <w:tabs>
          <w:tab w:val="left" w:pos="5603"/>
        </w:tabs>
        <w:spacing w:before="1"/>
        <w:ind w:left="840" w:right="174"/>
        <w:jc w:val="both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 xml:space="preserve">      </w:t>
      </w:r>
      <w:r>
        <w:rPr>
          <w:rFonts w:ascii="Times New Roman"/>
          <w:spacing w:val="-17"/>
          <w:u w:val="single"/>
        </w:rPr>
        <w:t xml:space="preserve"> </w:t>
      </w:r>
      <w:r>
        <w:t>] issued</w:t>
      </w:r>
      <w:r>
        <w:rPr>
          <w:spacing w:val="10"/>
        </w:rPr>
        <w:t xml:space="preserve"> </w:t>
      </w:r>
      <w:r>
        <w:t>by</w:t>
      </w:r>
      <w:r>
        <w:rPr>
          <w:spacing w:val="29"/>
        </w:rPr>
        <w:t xml:space="preserve"> </w:t>
      </w:r>
      <w:r>
        <w:t>the</w:t>
      </w:r>
      <w:r>
        <w:rPr>
          <w:rFonts w:ascii="Times New Roman"/>
          <w:u w:val="single"/>
        </w:rPr>
        <w:tab/>
      </w:r>
      <w:r>
        <w:t>&lt;&lt;Relevant</w:t>
      </w:r>
      <w:r>
        <w:rPr>
          <w:spacing w:val="43"/>
        </w:rPr>
        <w:t xml:space="preserve"> </w:t>
      </w:r>
      <w:r>
        <w:t>tax</w:t>
      </w:r>
      <w:r>
        <w:rPr>
          <w:spacing w:val="40"/>
        </w:rPr>
        <w:t xml:space="preserve"> </w:t>
      </w:r>
      <w:r>
        <w:t>authority&gt;&gt;</w:t>
      </w:r>
      <w:r>
        <w:rPr>
          <w:spacing w:val="-51"/>
        </w:rPr>
        <w:t xml:space="preserve"> </w:t>
      </w:r>
      <w:r>
        <w:t>confirming the</w:t>
      </w:r>
      <w:r>
        <w:rPr>
          <w:spacing w:val="-6"/>
        </w:rPr>
        <w:t xml:space="preserve"> </w:t>
      </w:r>
      <w:r>
        <w:t>same.</w:t>
      </w:r>
    </w:p>
    <w:p w:rsidR="00A851C5" w:rsidRDefault="00A851C5">
      <w:pPr>
        <w:pStyle w:val="BodyText"/>
        <w:spacing w:before="10"/>
        <w:rPr>
          <w:sz w:val="21"/>
        </w:rPr>
      </w:pPr>
    </w:p>
    <w:p w:rsidR="00A851C5" w:rsidRDefault="0024544D">
      <w:pPr>
        <w:pStyle w:val="ListParagraph"/>
        <w:numPr>
          <w:ilvl w:val="0"/>
          <w:numId w:val="1"/>
        </w:numPr>
        <w:tabs>
          <w:tab w:val="left" w:pos="840"/>
        </w:tabs>
        <w:ind w:right="167"/>
      </w:pPr>
      <w:r>
        <w:t>We</w:t>
      </w:r>
      <w:r>
        <w:rPr>
          <w:spacing w:val="-7"/>
        </w:rPr>
        <w:t xml:space="preserve"> </w:t>
      </w:r>
      <w:r>
        <w:t>confirm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entitled</w:t>
      </w:r>
      <w:r>
        <w:rPr>
          <w:spacing w:val="-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claim</w:t>
      </w:r>
      <w:r>
        <w:rPr>
          <w:spacing w:val="-7"/>
        </w:rPr>
        <w:t xml:space="preserve"> </w:t>
      </w:r>
      <w:r>
        <w:t>benefits</w:t>
      </w:r>
      <w:r>
        <w:rPr>
          <w:spacing w:val="-4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India –</w:t>
      </w:r>
      <w:r>
        <w:rPr>
          <w:spacing w:val="-5"/>
        </w:rPr>
        <w:t xml:space="preserve"> </w:t>
      </w:r>
      <w:r>
        <w:t>(country) DTAA</w:t>
      </w:r>
      <w:r>
        <w:rPr>
          <w:spacing w:val="-1"/>
        </w:rPr>
        <w:t xml:space="preserve"> </w:t>
      </w:r>
      <w:r>
        <w:t>as</w:t>
      </w:r>
      <w:r>
        <w:rPr>
          <w:spacing w:val="-50"/>
        </w:rPr>
        <w:t xml:space="preserve"> </w:t>
      </w:r>
      <w:r>
        <w:t>modified by the Multilateral Instrument (‘MLI</w:t>
      </w:r>
      <w:r>
        <w:rPr>
          <w:position w:val="6"/>
          <w:sz w:val="14"/>
        </w:rPr>
        <w:t>i</w:t>
      </w:r>
      <w:r>
        <w:t>’), (wherever applicable) and that all its</w:t>
      </w:r>
      <w:r>
        <w:rPr>
          <w:spacing w:val="-51"/>
        </w:rPr>
        <w:t xml:space="preserve"> </w:t>
      </w:r>
      <w:r>
        <w:t>relevant provisions of the MLI are fulfilled including the “Principal Purpose Test” in</w:t>
      </w:r>
      <w:r>
        <w:rPr>
          <w:spacing w:val="1"/>
        </w:rPr>
        <w:t xml:space="preserve"> </w:t>
      </w:r>
      <w:r>
        <w:t>order</w:t>
      </w:r>
      <w:r>
        <w:t xml:space="preserve"> to implement tax treaty related measures to prevent base erosion and profit</w:t>
      </w:r>
      <w:r>
        <w:rPr>
          <w:spacing w:val="1"/>
        </w:rPr>
        <w:t xml:space="preserve"> </w:t>
      </w:r>
      <w:r>
        <w:t>shifting signed by India and (country). We hereby further confirm that obtaining the</w:t>
      </w:r>
      <w:r>
        <w:rPr>
          <w:spacing w:val="1"/>
        </w:rPr>
        <w:t xml:space="preserve"> </w:t>
      </w:r>
      <w:r>
        <w:t>benefit of the DTAA by way of lower withholding tax on dividend, is not one of the</w:t>
      </w:r>
      <w:r>
        <w:rPr>
          <w:spacing w:val="1"/>
        </w:rPr>
        <w:t xml:space="preserve"> </w:t>
      </w:r>
      <w:r>
        <w:rPr>
          <w:spacing w:val="-1"/>
        </w:rPr>
        <w:t>principal</w:t>
      </w:r>
      <w:r>
        <w:rPr>
          <w:spacing w:val="-17"/>
        </w:rPr>
        <w:t xml:space="preserve"> </w:t>
      </w:r>
      <w:r>
        <w:t>p</w:t>
      </w:r>
      <w:r>
        <w:t>urposes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arrangement</w:t>
      </w:r>
      <w:r>
        <w:rPr>
          <w:spacing w:val="-8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transaction</w:t>
      </w:r>
      <w:r>
        <w:rPr>
          <w:spacing w:val="-11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resulted</w:t>
      </w:r>
      <w:r>
        <w:rPr>
          <w:spacing w:val="-13"/>
        </w:rPr>
        <w:t xml:space="preserve"> </w:t>
      </w:r>
      <w:r>
        <w:t>directly</w:t>
      </w:r>
      <w:r>
        <w:rPr>
          <w:spacing w:val="-15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indirectly</w:t>
      </w:r>
      <w:r>
        <w:rPr>
          <w:spacing w:val="-51"/>
        </w:rPr>
        <w:t xml:space="preserve"> </w:t>
      </w:r>
      <w:r>
        <w:t>in that</w:t>
      </w:r>
      <w:r>
        <w:rPr>
          <w:spacing w:val="-8"/>
        </w:rPr>
        <w:t xml:space="preserve"> </w:t>
      </w:r>
      <w:r>
        <w:t>benefit.</w:t>
      </w:r>
    </w:p>
    <w:p w:rsidR="00A851C5" w:rsidRDefault="00A851C5">
      <w:pPr>
        <w:pStyle w:val="BodyText"/>
        <w:spacing w:before="10"/>
        <w:rPr>
          <w:sz w:val="21"/>
        </w:rPr>
      </w:pPr>
    </w:p>
    <w:p w:rsidR="00A851C5" w:rsidRDefault="0024544D">
      <w:pPr>
        <w:pStyle w:val="ListParagraph"/>
        <w:numPr>
          <w:ilvl w:val="0"/>
          <w:numId w:val="1"/>
        </w:numPr>
        <w:tabs>
          <w:tab w:val="left" w:pos="840"/>
          <w:tab w:val="left" w:pos="5604"/>
        </w:tabs>
        <w:ind w:right="174"/>
        <w:rPr>
          <w:b/>
        </w:rPr>
      </w:pPr>
      <w:r>
        <w:t>Our Indian</w:t>
      </w:r>
      <w:r>
        <w:rPr>
          <w:spacing w:val="-3"/>
        </w:rPr>
        <w:t xml:space="preserve"> </w:t>
      </w:r>
      <w:r>
        <w:t>Permanent</w:t>
      </w:r>
      <w:r>
        <w:rPr>
          <w:spacing w:val="-3"/>
        </w:rPr>
        <w:t xml:space="preserve"> </w:t>
      </w:r>
      <w:r>
        <w:t>AccountNumber</w:t>
      </w:r>
      <w:r>
        <w:rPr>
          <w:spacing w:val="-9"/>
        </w:rPr>
        <w:t xml:space="preserve"> </w:t>
      </w:r>
      <w:r>
        <w:t>is</w:t>
      </w:r>
      <w:r>
        <w:rPr>
          <w:rFonts w:ascii="Times New Roman" w:hAnsi="Times New Roman"/>
          <w:u w:val="single"/>
        </w:rPr>
        <w:tab/>
      </w:r>
      <w:r>
        <w:t>/We</w:t>
      </w:r>
      <w:r>
        <w:rPr>
          <w:spacing w:val="-9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PAN</w:t>
      </w:r>
      <w:r>
        <w:rPr>
          <w:spacing w:val="-1"/>
        </w:rPr>
        <w:t xml:space="preserve"> </w:t>
      </w:r>
      <w:r>
        <w:t>allotted to</w:t>
      </w:r>
      <w:r>
        <w:rPr>
          <w:spacing w:val="-1"/>
        </w:rPr>
        <w:t xml:space="preserve"> </w:t>
      </w:r>
      <w:r>
        <w:t>us</w:t>
      </w:r>
      <w:r>
        <w:rPr>
          <w:spacing w:val="-5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Indian</w:t>
      </w:r>
      <w:r>
        <w:rPr>
          <w:spacing w:val="-2"/>
        </w:rPr>
        <w:t xml:space="preserve"> </w:t>
      </w:r>
      <w:r>
        <w:t>income-tax</w:t>
      </w:r>
      <w:r>
        <w:rPr>
          <w:spacing w:val="-2"/>
        </w:rPr>
        <w:t xml:space="preserve"> </w:t>
      </w:r>
      <w:r>
        <w:t>authorities</w:t>
      </w:r>
      <w:r>
        <w:rPr>
          <w:spacing w:val="-4"/>
        </w:rPr>
        <w:t xml:space="preserve"> </w:t>
      </w:r>
      <w:r>
        <w:rPr>
          <w:b/>
          <w:i/>
          <w:shd w:val="clear" w:color="auto" w:fill="FFFF00"/>
        </w:rPr>
        <w:t>&lt;&lt;strike</w:t>
      </w:r>
      <w:r>
        <w:rPr>
          <w:b/>
          <w:i/>
          <w:spacing w:val="-1"/>
          <w:shd w:val="clear" w:color="auto" w:fill="FFFF00"/>
        </w:rPr>
        <w:t xml:space="preserve"> </w:t>
      </w:r>
      <w:r>
        <w:rPr>
          <w:b/>
          <w:i/>
          <w:shd w:val="clear" w:color="auto" w:fill="FFFF00"/>
        </w:rPr>
        <w:t>off</w:t>
      </w:r>
      <w:r>
        <w:rPr>
          <w:b/>
          <w:i/>
          <w:spacing w:val="1"/>
          <w:shd w:val="clear" w:color="auto" w:fill="FFFF00"/>
        </w:rPr>
        <w:t xml:space="preserve"> </w:t>
      </w:r>
      <w:r>
        <w:rPr>
          <w:b/>
          <w:i/>
          <w:shd w:val="clear" w:color="auto" w:fill="FFFF00"/>
        </w:rPr>
        <w:t>what is</w:t>
      </w:r>
      <w:r>
        <w:rPr>
          <w:b/>
          <w:i/>
          <w:spacing w:val="4"/>
          <w:shd w:val="clear" w:color="auto" w:fill="FFFF00"/>
        </w:rPr>
        <w:t xml:space="preserve"> </w:t>
      </w:r>
      <w:r>
        <w:rPr>
          <w:b/>
          <w:i/>
          <w:shd w:val="clear" w:color="auto" w:fill="FFFF00"/>
        </w:rPr>
        <w:t>notapplicable&gt;&gt;</w:t>
      </w:r>
      <w:r>
        <w:rPr>
          <w:b/>
          <w:shd w:val="clear" w:color="auto" w:fill="FFFF00"/>
        </w:rPr>
        <w:t>.</w:t>
      </w:r>
    </w:p>
    <w:p w:rsidR="00A851C5" w:rsidRDefault="00A851C5">
      <w:pPr>
        <w:pStyle w:val="BodyText"/>
        <w:spacing w:before="1"/>
        <w:rPr>
          <w:b/>
        </w:rPr>
      </w:pPr>
    </w:p>
    <w:p w:rsidR="00A851C5" w:rsidRDefault="0024544D">
      <w:pPr>
        <w:pStyle w:val="ListParagraph"/>
        <w:numPr>
          <w:ilvl w:val="0"/>
          <w:numId w:val="1"/>
        </w:numPr>
        <w:tabs>
          <w:tab w:val="left" w:pos="840"/>
        </w:tabs>
        <w:ind w:right="167"/>
        <w:rPr>
          <w:b/>
          <w:i/>
        </w:rPr>
      </w:pPr>
      <w:r>
        <w:t>We do not have and do not foresee to have a Permanent Establishment (‘PE’) in India</w:t>
      </w:r>
      <w:r>
        <w:rPr>
          <w:spacing w:val="1"/>
        </w:rPr>
        <w:t xml:space="preserve"> </w:t>
      </w:r>
      <w:r>
        <w:t>as defined in Article 5 of the India (country) DTAA (read with the amendments made</w:t>
      </w:r>
      <w:r>
        <w:rPr>
          <w:spacing w:val="1"/>
        </w:rPr>
        <w:t xml:space="preserve"> </w:t>
      </w:r>
      <w:r>
        <w:t>by MLI</w:t>
      </w:r>
      <w:r>
        <w:rPr>
          <w:position w:val="6"/>
          <w:sz w:val="14"/>
        </w:rPr>
        <w:t>i</w:t>
      </w:r>
      <w:r>
        <w:t>)/ We do not have any business connection in India as per the Indian Income-</w:t>
      </w:r>
      <w:r>
        <w:rPr>
          <w:spacing w:val="-51"/>
        </w:rPr>
        <w:t xml:space="preserve"> </w:t>
      </w:r>
      <w:r>
        <w:t>tax</w:t>
      </w:r>
      <w:r>
        <w:rPr>
          <w:spacing w:val="-7"/>
        </w:rPr>
        <w:t xml:space="preserve"> </w:t>
      </w:r>
      <w:r>
        <w:t>Act,</w:t>
      </w:r>
      <w:r>
        <w:rPr>
          <w:spacing w:val="-5"/>
        </w:rPr>
        <w:t xml:space="preserve"> </w:t>
      </w:r>
      <w:r>
        <w:t>1961</w:t>
      </w:r>
      <w:r>
        <w:rPr>
          <w:spacing w:val="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carry out</w:t>
      </w:r>
      <w:r>
        <w:rPr>
          <w:spacing w:val="2"/>
        </w:rPr>
        <w:t xml:space="preserve"> </w:t>
      </w:r>
      <w:r>
        <w:t>any operations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India.</w:t>
      </w:r>
      <w:r>
        <w:rPr>
          <w:spacing w:val="3"/>
        </w:rPr>
        <w:t xml:space="preserve"> </w:t>
      </w:r>
      <w:r>
        <w:rPr>
          <w:b/>
          <w:i/>
          <w:shd w:val="clear" w:color="auto" w:fill="FFFF00"/>
        </w:rPr>
        <w:t>&lt;&lt;strike</w:t>
      </w:r>
      <w:r>
        <w:rPr>
          <w:b/>
          <w:i/>
          <w:spacing w:val="-4"/>
          <w:shd w:val="clear" w:color="auto" w:fill="FFFF00"/>
        </w:rPr>
        <w:t xml:space="preserve"> </w:t>
      </w:r>
      <w:r>
        <w:rPr>
          <w:b/>
          <w:i/>
          <w:shd w:val="clear" w:color="auto" w:fill="FFFF00"/>
        </w:rPr>
        <w:t>off</w:t>
      </w:r>
      <w:r>
        <w:rPr>
          <w:b/>
          <w:i/>
          <w:spacing w:val="-6"/>
          <w:shd w:val="clear" w:color="auto" w:fill="FFFF00"/>
        </w:rPr>
        <w:t xml:space="preserve"> </w:t>
      </w:r>
      <w:r>
        <w:rPr>
          <w:b/>
          <w:i/>
          <w:shd w:val="clear" w:color="auto" w:fill="FFFF00"/>
        </w:rPr>
        <w:t>what</w:t>
      </w:r>
      <w:r>
        <w:rPr>
          <w:b/>
          <w:i/>
          <w:spacing w:val="-2"/>
          <w:shd w:val="clear" w:color="auto" w:fill="FFFF00"/>
        </w:rPr>
        <w:t xml:space="preserve"> </w:t>
      </w:r>
      <w:r>
        <w:rPr>
          <w:b/>
          <w:i/>
          <w:shd w:val="clear" w:color="auto" w:fill="FFFF00"/>
        </w:rPr>
        <w:t>is</w:t>
      </w:r>
      <w:r>
        <w:rPr>
          <w:b/>
          <w:i/>
          <w:spacing w:val="3"/>
          <w:shd w:val="clear" w:color="auto" w:fill="FFFF00"/>
        </w:rPr>
        <w:t xml:space="preserve"> </w:t>
      </w:r>
      <w:r>
        <w:rPr>
          <w:b/>
          <w:i/>
          <w:shd w:val="clear" w:color="auto" w:fill="FFFF00"/>
        </w:rPr>
        <w:t>not</w:t>
      </w:r>
      <w:r>
        <w:rPr>
          <w:b/>
          <w:i/>
          <w:spacing w:val="-53"/>
        </w:rPr>
        <w:t xml:space="preserve"> </w:t>
      </w:r>
      <w:r>
        <w:rPr>
          <w:b/>
          <w:i/>
          <w:shd w:val="clear" w:color="auto" w:fill="FFFF00"/>
        </w:rPr>
        <w:t>applicable&gt;&gt;</w:t>
      </w:r>
    </w:p>
    <w:p w:rsidR="00A851C5" w:rsidRDefault="00A851C5">
      <w:pPr>
        <w:pStyle w:val="BodyText"/>
        <w:spacing w:before="10"/>
        <w:rPr>
          <w:b/>
          <w:i/>
          <w:sz w:val="23"/>
        </w:rPr>
      </w:pPr>
    </w:p>
    <w:p w:rsidR="00A851C5" w:rsidRDefault="0024544D">
      <w:pPr>
        <w:pStyle w:val="ListParagraph"/>
        <w:numPr>
          <w:ilvl w:val="0"/>
          <w:numId w:val="1"/>
        </w:numPr>
        <w:tabs>
          <w:tab w:val="left" w:pos="840"/>
        </w:tabs>
        <w:spacing w:line="256" w:lineRule="auto"/>
        <w:ind w:right="252"/>
      </w:pPr>
      <w:r>
        <w:t>We confirm that we do not/ will not have our Place of Effective Management in India</w:t>
      </w:r>
      <w:r>
        <w:rPr>
          <w:spacing w:val="-51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 period</w:t>
      </w:r>
      <w:r>
        <w:rPr>
          <w:spacing w:val="1"/>
        </w:rPr>
        <w:t xml:space="preserve"> </w:t>
      </w:r>
      <w:r>
        <w:t>1st</w:t>
      </w:r>
      <w:r>
        <w:rPr>
          <w:spacing w:val="-1"/>
        </w:rPr>
        <w:t xml:space="preserve"> </w:t>
      </w:r>
      <w:r>
        <w:t>April</w:t>
      </w:r>
      <w:r>
        <w:rPr>
          <w:spacing w:val="-2"/>
        </w:rPr>
        <w:t xml:space="preserve"> </w:t>
      </w:r>
      <w:r>
        <w:t>2020</w:t>
      </w:r>
      <w:r>
        <w:rPr>
          <w:spacing w:val="-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31st March</w:t>
      </w:r>
      <w:r>
        <w:rPr>
          <w:spacing w:val="-12"/>
        </w:rPr>
        <w:t xml:space="preserve"> </w:t>
      </w:r>
      <w:r>
        <w:t>2021.</w:t>
      </w:r>
    </w:p>
    <w:p w:rsidR="00A851C5" w:rsidRDefault="00A851C5">
      <w:pPr>
        <w:pStyle w:val="BodyText"/>
        <w:spacing w:before="8"/>
        <w:rPr>
          <w:sz w:val="23"/>
        </w:rPr>
      </w:pPr>
    </w:p>
    <w:p w:rsidR="00A851C5" w:rsidRDefault="0024544D">
      <w:pPr>
        <w:pStyle w:val="ListParagraph"/>
        <w:numPr>
          <w:ilvl w:val="0"/>
          <w:numId w:val="1"/>
        </w:numPr>
        <w:tabs>
          <w:tab w:val="left" w:pos="840"/>
        </w:tabs>
        <w:ind w:right="173"/>
      </w:pPr>
      <w:r>
        <w:t>As required to claim the benefits of the lower tax rate under the applicable tax treaty</w:t>
      </w:r>
      <w:r>
        <w:rPr>
          <w:spacing w:val="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relation</w:t>
      </w:r>
      <w:r>
        <w:rPr>
          <w:spacing w:val="-3"/>
        </w:rPr>
        <w:t xml:space="preserve"> </w:t>
      </w:r>
      <w:r>
        <w:t>to the</w:t>
      </w:r>
      <w:r>
        <w:rPr>
          <w:spacing w:val="-5"/>
        </w:rPr>
        <w:t xml:space="preserve"> </w:t>
      </w:r>
      <w:r>
        <w:t>dividend</w:t>
      </w:r>
      <w:r>
        <w:rPr>
          <w:spacing w:val="1"/>
        </w:rPr>
        <w:t xml:space="preserve"> </w:t>
      </w:r>
      <w:r>
        <w:t>income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received</w:t>
      </w:r>
      <w:r>
        <w:rPr>
          <w:spacing w:val="-6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us</w:t>
      </w:r>
      <w:r>
        <w:rPr>
          <w:spacing w:val="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Company,</w:t>
      </w:r>
      <w:r>
        <w:rPr>
          <w:spacing w:val="-5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We</w:t>
      </w:r>
      <w:r>
        <w:rPr>
          <w:spacing w:val="-51"/>
        </w:rPr>
        <w:t xml:space="preserve"> </w:t>
      </w:r>
      <w:r>
        <w:t>specifically confirm that I /We am/ are the beneficial owner of the above referred</w:t>
      </w:r>
      <w:r>
        <w:rPr>
          <w:spacing w:val="1"/>
        </w:rPr>
        <w:t xml:space="preserve"> </w:t>
      </w:r>
      <w:r>
        <w:t>equity shares of the Company and the dividend income receivable from the Company</w:t>
      </w:r>
      <w:r>
        <w:rPr>
          <w:spacing w:val="1"/>
        </w:rPr>
        <w:t xml:space="preserve"> </w:t>
      </w:r>
      <w:r>
        <w:t>in relation to</w:t>
      </w:r>
      <w:r>
        <w:rPr>
          <w:spacing w:val="-3"/>
        </w:rPr>
        <w:t xml:space="preserve"> </w:t>
      </w:r>
      <w:r>
        <w:t>the said</w:t>
      </w:r>
      <w:r>
        <w:rPr>
          <w:spacing w:val="-20"/>
        </w:rPr>
        <w:t xml:space="preserve"> </w:t>
      </w:r>
      <w:r>
        <w:t>shares.</w:t>
      </w:r>
    </w:p>
    <w:p w:rsidR="00A851C5" w:rsidRDefault="00A851C5">
      <w:pPr>
        <w:pStyle w:val="BodyText"/>
        <w:spacing w:before="9"/>
        <w:rPr>
          <w:sz w:val="21"/>
        </w:rPr>
      </w:pPr>
    </w:p>
    <w:p w:rsidR="00A851C5" w:rsidRDefault="0024544D">
      <w:pPr>
        <w:pStyle w:val="ListParagraph"/>
        <w:numPr>
          <w:ilvl w:val="0"/>
          <w:numId w:val="1"/>
        </w:numPr>
        <w:tabs>
          <w:tab w:val="left" w:pos="840"/>
        </w:tabs>
        <w:ind w:right="173"/>
      </w:pPr>
      <w:r>
        <w:t>I/ We further declare that I/ we have the right to use and enjoy the dividend received/</w:t>
      </w:r>
      <w:r>
        <w:rPr>
          <w:spacing w:val="-51"/>
        </w:rPr>
        <w:t xml:space="preserve"> </w:t>
      </w:r>
      <w:r>
        <w:t>receivable from the above shares and such right is no</w:t>
      </w:r>
      <w:r>
        <w:t>t constrained by any contractual</w:t>
      </w:r>
      <w:r>
        <w:rPr>
          <w:spacing w:val="1"/>
        </w:rPr>
        <w:t xml:space="preserve"> </w:t>
      </w:r>
      <w:r>
        <w:rPr>
          <w:spacing w:val="-1"/>
        </w:rPr>
        <w:t>and/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legal</w:t>
      </w:r>
      <w:r>
        <w:rPr>
          <w:spacing w:val="-2"/>
        </w:rPr>
        <w:t xml:space="preserve"> </w:t>
      </w:r>
      <w:r>
        <w:t>obligation to pass on such dividend</w:t>
      </w:r>
      <w:r>
        <w:rPr>
          <w:spacing w:val="1"/>
        </w:rPr>
        <w:t xml:space="preserve"> </w:t>
      </w:r>
      <w:r>
        <w:t>to another</w:t>
      </w:r>
      <w:r>
        <w:rPr>
          <w:spacing w:val="-18"/>
        </w:rPr>
        <w:t xml:space="preserve"> </w:t>
      </w:r>
      <w:r>
        <w:t>person.</w:t>
      </w:r>
    </w:p>
    <w:p w:rsidR="00A851C5" w:rsidRDefault="00A851C5">
      <w:pPr>
        <w:pStyle w:val="BodyText"/>
        <w:spacing w:before="8"/>
        <w:rPr>
          <w:sz w:val="23"/>
        </w:rPr>
      </w:pPr>
    </w:p>
    <w:p w:rsidR="00A851C5" w:rsidRDefault="0024544D">
      <w:pPr>
        <w:pStyle w:val="ListParagraph"/>
        <w:numPr>
          <w:ilvl w:val="0"/>
          <w:numId w:val="1"/>
        </w:numPr>
        <w:tabs>
          <w:tab w:val="left" w:pos="840"/>
        </w:tabs>
        <w:ind w:right="190"/>
      </w:pPr>
      <w:r>
        <w:t>Further, our claim for relief under the tax treaty is not restricted by application of</w:t>
      </w:r>
      <w:r>
        <w:rPr>
          <w:spacing w:val="1"/>
        </w:rPr>
        <w:t xml:space="preserve"> </w:t>
      </w:r>
      <w:r>
        <w:t>Limitation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Benefit</w:t>
      </w:r>
      <w:r>
        <w:rPr>
          <w:spacing w:val="-1"/>
        </w:rPr>
        <w:t xml:space="preserve"> </w:t>
      </w:r>
      <w:r>
        <w:t>clause,</w:t>
      </w:r>
      <w:r>
        <w:rPr>
          <w:spacing w:val="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any,</w:t>
      </w:r>
      <w:r>
        <w:rPr>
          <w:spacing w:val="-12"/>
        </w:rPr>
        <w:t xml:space="preserve"> </w:t>
      </w:r>
      <w:r>
        <w:t>thereunder.</w:t>
      </w:r>
    </w:p>
    <w:p w:rsidR="00A851C5" w:rsidRDefault="00A851C5">
      <w:pPr>
        <w:pStyle w:val="BodyText"/>
        <w:spacing w:before="9"/>
        <w:rPr>
          <w:sz w:val="23"/>
        </w:rPr>
      </w:pPr>
    </w:p>
    <w:p w:rsidR="00A851C5" w:rsidRDefault="0024544D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jc w:val="left"/>
      </w:pPr>
      <w:r>
        <w:rPr>
          <w:spacing w:val="-1"/>
        </w:rPr>
        <w:t>This</w:t>
      </w:r>
      <w:r>
        <w:rPr>
          <w:spacing w:val="-3"/>
        </w:rPr>
        <w:t xml:space="preserve"> </w:t>
      </w:r>
      <w:r>
        <w:t>declaration</w:t>
      </w:r>
      <w:r>
        <w:rPr>
          <w:spacing w:val="-3"/>
        </w:rPr>
        <w:t xml:space="preserve"> </w:t>
      </w:r>
      <w:r>
        <w:t>is valid for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period</w:t>
      </w:r>
      <w:r>
        <w:rPr>
          <w:spacing w:val="-1"/>
        </w:rPr>
        <w:t xml:space="preserve"> </w:t>
      </w:r>
      <w:r>
        <w:t>1 April</w:t>
      </w:r>
      <w:r>
        <w:rPr>
          <w:spacing w:val="-1"/>
        </w:rPr>
        <w:t xml:space="preserve"> </w:t>
      </w:r>
      <w:r>
        <w:t>2020</w:t>
      </w:r>
      <w:r>
        <w:rPr>
          <w:spacing w:val="-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31</w:t>
      </w:r>
      <w:r>
        <w:rPr>
          <w:spacing w:val="2"/>
        </w:rPr>
        <w:t xml:space="preserve"> </w:t>
      </w:r>
      <w:r>
        <w:t>March</w:t>
      </w:r>
      <w:r>
        <w:rPr>
          <w:spacing w:val="-27"/>
        </w:rPr>
        <w:t xml:space="preserve"> </w:t>
      </w:r>
      <w:r>
        <w:t>2021.</w:t>
      </w:r>
    </w:p>
    <w:p w:rsidR="00A851C5" w:rsidRDefault="00A851C5">
      <w:pPr>
        <w:pStyle w:val="BodyText"/>
        <w:spacing w:before="10"/>
        <w:rPr>
          <w:sz w:val="21"/>
        </w:rPr>
      </w:pPr>
    </w:p>
    <w:p w:rsidR="00A851C5" w:rsidRDefault="0024544D">
      <w:pPr>
        <w:pStyle w:val="ListParagraph"/>
        <w:numPr>
          <w:ilvl w:val="0"/>
          <w:numId w:val="1"/>
        </w:numPr>
        <w:tabs>
          <w:tab w:val="left" w:pos="840"/>
        </w:tabs>
        <w:ind w:right="111"/>
      </w:pPr>
      <w:r>
        <w:t>The information given above is true to the best of our knowledge and belief and no</w:t>
      </w:r>
      <w:r>
        <w:rPr>
          <w:spacing w:val="1"/>
        </w:rPr>
        <w:t xml:space="preserve"> </w:t>
      </w:r>
      <w:r>
        <w:t>relevant</w:t>
      </w:r>
      <w:r>
        <w:rPr>
          <w:spacing w:val="34"/>
        </w:rPr>
        <w:t xml:space="preserve"> </w:t>
      </w:r>
      <w:r>
        <w:t>information</w:t>
      </w:r>
      <w:r>
        <w:rPr>
          <w:spacing w:val="29"/>
        </w:rPr>
        <w:t xml:space="preserve"> </w:t>
      </w:r>
      <w:r>
        <w:t>has</w:t>
      </w:r>
      <w:r>
        <w:rPr>
          <w:spacing w:val="30"/>
        </w:rPr>
        <w:t xml:space="preserve"> </w:t>
      </w:r>
      <w:r>
        <w:t>been</w:t>
      </w:r>
      <w:r>
        <w:rPr>
          <w:spacing w:val="31"/>
        </w:rPr>
        <w:t xml:space="preserve"> </w:t>
      </w:r>
      <w:r>
        <w:t>concealed.</w:t>
      </w:r>
      <w:r>
        <w:rPr>
          <w:spacing w:val="35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case</w:t>
      </w:r>
      <w:r>
        <w:rPr>
          <w:spacing w:val="30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change</w:t>
      </w:r>
      <w:r>
        <w:rPr>
          <w:spacing w:val="32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facts,</w:t>
      </w:r>
      <w:r>
        <w:rPr>
          <w:spacing w:val="31"/>
        </w:rPr>
        <w:t xml:space="preserve"> </w:t>
      </w:r>
      <w:r>
        <w:t>we</w:t>
      </w:r>
      <w:r>
        <w:rPr>
          <w:spacing w:val="27"/>
        </w:rPr>
        <w:t xml:space="preserve"> </w:t>
      </w:r>
      <w:r>
        <w:t>will</w:t>
      </w:r>
      <w:r>
        <w:rPr>
          <w:spacing w:val="28"/>
        </w:rPr>
        <w:t xml:space="preserve"> </w:t>
      </w:r>
      <w:r>
        <w:t>inform</w:t>
      </w:r>
    </w:p>
    <w:p w:rsidR="00A851C5" w:rsidRDefault="0024544D">
      <w:pPr>
        <w:pStyle w:val="BodyText"/>
        <w:tabs>
          <w:tab w:val="left" w:pos="4945"/>
        </w:tabs>
        <w:spacing w:before="2"/>
        <w:ind w:left="840"/>
        <w:jc w:val="both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shd w:val="clear" w:color="auto" w:fill="FFFF00"/>
        </w:rPr>
        <w:t>(Name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of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the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Company)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earliest.</w:t>
      </w:r>
    </w:p>
    <w:p w:rsidR="00A851C5" w:rsidRDefault="00A851C5">
      <w:pPr>
        <w:pStyle w:val="BodyText"/>
        <w:spacing w:before="10"/>
        <w:rPr>
          <w:sz w:val="21"/>
        </w:rPr>
      </w:pPr>
    </w:p>
    <w:p w:rsidR="00A851C5" w:rsidRDefault="0024544D">
      <w:pPr>
        <w:pStyle w:val="ListParagraph"/>
        <w:numPr>
          <w:ilvl w:val="0"/>
          <w:numId w:val="1"/>
        </w:numPr>
        <w:tabs>
          <w:tab w:val="left" w:pos="839"/>
          <w:tab w:val="left" w:pos="840"/>
          <w:tab w:val="left" w:pos="2356"/>
          <w:tab w:val="left" w:pos="3527"/>
          <w:tab w:val="left" w:pos="6319"/>
          <w:tab w:val="left" w:pos="7520"/>
          <w:tab w:val="left" w:pos="8987"/>
        </w:tabs>
        <w:ind w:right="133"/>
        <w:jc w:val="left"/>
      </w:pPr>
      <w:r>
        <w:t>In the event that any of the conditions above are found to have not been satisfied or</w:t>
      </w:r>
      <w:r>
        <w:rPr>
          <w:spacing w:val="1"/>
        </w:rPr>
        <w:t xml:space="preserve"> </w:t>
      </w:r>
      <w:r>
        <w:t>there</w:t>
      </w:r>
      <w:r>
        <w:tab/>
        <w:t>is</w:t>
      </w:r>
      <w:r>
        <w:tab/>
        <w:t>misrepresentation</w:t>
      </w:r>
      <w:r>
        <w:tab/>
        <w:t>of</w:t>
      </w:r>
      <w:r>
        <w:tab/>
        <w:t>facts</w:t>
      </w:r>
      <w:r>
        <w:tab/>
      </w:r>
      <w:r>
        <w:rPr>
          <w:spacing w:val="-5"/>
        </w:rPr>
        <w:t>by</w:t>
      </w:r>
    </w:p>
    <w:p w:rsidR="00A851C5" w:rsidRDefault="0024544D">
      <w:pPr>
        <w:pStyle w:val="BodyText"/>
        <w:spacing w:line="242" w:lineRule="auto"/>
        <w:ind w:left="840" w:firstLine="63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140335</wp:posOffset>
                </wp:positionV>
                <wp:extent cx="5291455" cy="762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145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EF5AA4" id="Rectangle 2" o:spid="_x0000_s1026" style="position:absolute;margin-left:108pt;margin-top:11.05pt;width:416.65pt;height: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" fillcolor="black" stroked="f">
                <w10:wrap anchorx="page"/>
              </v:rect>
            </w:pict>
          </mc:Fallback>
        </mc:AlternateContent>
      </w:r>
      <w:r>
        <w:rPr>
          <w:shd w:val="clear" w:color="auto" w:fill="FFFF00"/>
        </w:rPr>
        <w:t>(Name of the payee)</w:t>
      </w:r>
      <w:r>
        <w:rPr>
          <w:spacing w:val="-51"/>
        </w:rPr>
        <w:t xml:space="preserve"> </w:t>
      </w:r>
      <w:r>
        <w:t>and the Indian</w:t>
      </w:r>
      <w:r>
        <w:rPr>
          <w:spacing w:val="-3"/>
        </w:rPr>
        <w:t xml:space="preserve"> </w:t>
      </w:r>
      <w:r>
        <w:t>tax</w:t>
      </w:r>
      <w:r>
        <w:rPr>
          <w:spacing w:val="-3"/>
        </w:rPr>
        <w:t xml:space="preserve"> </w:t>
      </w:r>
      <w:r>
        <w:t>authorities</w:t>
      </w:r>
      <w:r>
        <w:rPr>
          <w:spacing w:val="-4"/>
        </w:rPr>
        <w:t xml:space="preserve"> </w:t>
      </w:r>
      <w:r>
        <w:t>do not allow</w:t>
      </w:r>
      <w:r>
        <w:rPr>
          <w:spacing w:val="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benefit</w:t>
      </w:r>
      <w:r>
        <w:rPr>
          <w:spacing w:val="-1"/>
        </w:rPr>
        <w:t xml:space="preserve"> </w:t>
      </w:r>
      <w:r>
        <w:t>under</w:t>
      </w:r>
      <w:r>
        <w:rPr>
          <w:spacing w:val="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DTAA as</w:t>
      </w:r>
      <w:r>
        <w:rPr>
          <w:spacing w:val="-4"/>
        </w:rPr>
        <w:t xml:space="preserve"> </w:t>
      </w:r>
      <w:r>
        <w:t>modified</w:t>
      </w:r>
      <w:r>
        <w:rPr>
          <w:spacing w:val="-5"/>
        </w:rPr>
        <w:t xml:space="preserve"> </w:t>
      </w:r>
      <w:r>
        <w:t>by</w:t>
      </w:r>
    </w:p>
    <w:p w:rsidR="00A851C5" w:rsidRDefault="0024544D">
      <w:pPr>
        <w:pStyle w:val="BodyText"/>
        <w:tabs>
          <w:tab w:val="left" w:pos="7499"/>
          <w:tab w:val="left" w:pos="7900"/>
        </w:tabs>
        <w:spacing w:line="220" w:lineRule="exact"/>
        <w:ind w:left="6628"/>
      </w:pPr>
      <w:r>
        <w:rPr>
          <w:shd w:val="clear" w:color="auto" w:fill="FFFF00"/>
        </w:rPr>
        <w:t>(Name</w:t>
      </w:r>
      <w:r>
        <w:rPr>
          <w:shd w:val="clear" w:color="auto" w:fill="FFFF00"/>
        </w:rPr>
        <w:tab/>
        <w:t>of</w:t>
      </w:r>
      <w:r>
        <w:rPr>
          <w:shd w:val="clear" w:color="auto" w:fill="FFFF00"/>
        </w:rPr>
        <w:tab/>
        <w:t>Payee)</w:t>
      </w:r>
    </w:p>
    <w:p w:rsidR="00A851C5" w:rsidRDefault="00A851C5">
      <w:pPr>
        <w:spacing w:line="220" w:lineRule="exact"/>
        <w:sectPr w:rsidR="00A851C5">
          <w:type w:val="continuous"/>
          <w:pgSz w:w="11910" w:h="16840"/>
          <w:pgMar w:top="1340" w:right="1240" w:bottom="0" w:left="1320" w:header="720" w:footer="720" w:gutter="0"/>
          <w:cols w:space="720"/>
        </w:sectPr>
      </w:pPr>
    </w:p>
    <w:p w:rsidR="00A851C5" w:rsidRDefault="0024544D">
      <w:pPr>
        <w:pStyle w:val="BodyText"/>
        <w:tabs>
          <w:tab w:val="left" w:pos="6039"/>
          <w:tab w:val="left" w:pos="7728"/>
          <w:tab w:val="left" w:pos="8600"/>
        </w:tabs>
        <w:spacing w:before="82"/>
        <w:ind w:left="842" w:right="108"/>
        <w:jc w:val="both"/>
      </w:pPr>
      <w:r>
        <w:lastRenderedPageBreak/>
        <w:t>MLI,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shall</w:t>
      </w:r>
      <w:r>
        <w:rPr>
          <w:spacing w:val="-51"/>
        </w:rPr>
        <w:t xml:space="preserve"> </w:t>
      </w:r>
      <w:r>
        <w:t>Indemnify</w:t>
      </w:r>
      <w:r>
        <w:rPr>
          <w:rFonts w:ascii="Times New Roman"/>
          <w:u w:val="single"/>
        </w:rPr>
        <w:tab/>
      </w:r>
      <w:r>
        <w:rPr>
          <w:shd w:val="clear" w:color="auto" w:fill="FFFF00"/>
        </w:rPr>
        <w:t>(Name of the Company)</w:t>
      </w:r>
      <w:r>
        <w:t xml:space="preserve"> for any</w:t>
      </w:r>
      <w:r>
        <w:rPr>
          <w:spacing w:val="1"/>
        </w:rPr>
        <w:t xml:space="preserve"> </w:t>
      </w:r>
      <w:r>
        <w:t>additional</w:t>
      </w:r>
      <w:r>
        <w:rPr>
          <w:spacing w:val="1"/>
        </w:rPr>
        <w:t xml:space="preserve"> </w:t>
      </w:r>
      <w:r>
        <w:t>tax</w:t>
      </w:r>
      <w:r>
        <w:rPr>
          <w:spacing w:val="1"/>
        </w:rPr>
        <w:t xml:space="preserve"> </w:t>
      </w:r>
      <w:r>
        <w:t>recoverable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Income-tax</w:t>
      </w:r>
      <w:r>
        <w:rPr>
          <w:spacing w:val="1"/>
        </w:rPr>
        <w:t xml:space="preserve"> </w:t>
      </w:r>
      <w:r>
        <w:t>Act,</w:t>
      </w:r>
      <w:r>
        <w:rPr>
          <w:spacing w:val="1"/>
        </w:rPr>
        <w:t xml:space="preserve"> </w:t>
      </w:r>
      <w:r>
        <w:t>1961,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account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lower</w:t>
      </w:r>
      <w:r>
        <w:rPr>
          <w:spacing w:val="1"/>
        </w:rPr>
        <w:t xml:space="preserve"> </w:t>
      </w:r>
      <w:r>
        <w:t xml:space="preserve">withholding  </w:t>
      </w:r>
      <w:r>
        <w:rPr>
          <w:spacing w:val="12"/>
        </w:rPr>
        <w:t xml:space="preserve"> </w:t>
      </w:r>
      <w:r>
        <w:t xml:space="preserve">of  </w:t>
      </w:r>
      <w:r>
        <w:rPr>
          <w:spacing w:val="11"/>
        </w:rPr>
        <w:t xml:space="preserve"> </w:t>
      </w:r>
      <w:r>
        <w:t xml:space="preserve">taxes  </w:t>
      </w:r>
      <w:r>
        <w:rPr>
          <w:spacing w:val="11"/>
        </w:rPr>
        <w:t xml:space="preserve"> </w:t>
      </w:r>
      <w:r>
        <w:t>by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shd w:val="clear" w:color="auto" w:fill="FFFF00"/>
        </w:rPr>
        <w:t>(Name</w:t>
      </w:r>
      <w:r>
        <w:rPr>
          <w:spacing w:val="6"/>
          <w:shd w:val="clear" w:color="auto" w:fill="FFFF00"/>
        </w:rPr>
        <w:t xml:space="preserve"> </w:t>
      </w:r>
      <w:r>
        <w:rPr>
          <w:shd w:val="clear" w:color="auto" w:fill="FFFF00"/>
        </w:rPr>
        <w:t>of</w:t>
      </w:r>
      <w:r>
        <w:rPr>
          <w:spacing w:val="6"/>
          <w:shd w:val="clear" w:color="auto" w:fill="FFFF00"/>
        </w:rPr>
        <w:t xml:space="preserve"> </w:t>
      </w:r>
      <w:r>
        <w:rPr>
          <w:shd w:val="clear" w:color="auto" w:fill="FFFF00"/>
        </w:rPr>
        <w:t>the</w:t>
      </w:r>
      <w:r>
        <w:rPr>
          <w:spacing w:val="-51"/>
        </w:rPr>
        <w:t xml:space="preserve"> </w:t>
      </w:r>
      <w:r>
        <w:rPr>
          <w:shd w:val="clear" w:color="auto" w:fill="FFFF00"/>
        </w:rPr>
        <w:t>Company)</w:t>
      </w:r>
      <w:r>
        <w:t xml:space="preserve"> along with</w:t>
      </w:r>
      <w:r>
        <w:rPr>
          <w:spacing w:val="1"/>
        </w:rPr>
        <w:t xml:space="preserve"> </w:t>
      </w:r>
      <w:r>
        <w:t>applicable</w:t>
      </w:r>
      <w:r>
        <w:rPr>
          <w:spacing w:val="-1"/>
        </w:rPr>
        <w:t xml:space="preserve"> </w:t>
      </w:r>
      <w:r>
        <w:t>interest and p</w:t>
      </w:r>
      <w:r>
        <w:t>enalties, if</w:t>
      </w:r>
      <w:r>
        <w:rPr>
          <w:spacing w:val="-1"/>
        </w:rPr>
        <w:t xml:space="preserve"> </w:t>
      </w:r>
      <w:r>
        <w:t>any.</w:t>
      </w:r>
    </w:p>
    <w:p w:rsidR="00A851C5" w:rsidRDefault="00A851C5">
      <w:pPr>
        <w:pStyle w:val="BodyText"/>
        <w:spacing w:before="9"/>
        <w:rPr>
          <w:sz w:val="29"/>
        </w:rPr>
      </w:pPr>
    </w:p>
    <w:p w:rsidR="00A851C5" w:rsidRDefault="0024544D">
      <w:pPr>
        <w:pStyle w:val="BodyText"/>
        <w:ind w:left="122"/>
      </w:pPr>
      <w:r>
        <w:t>Yours</w:t>
      </w:r>
      <w:r>
        <w:rPr>
          <w:spacing w:val="-2"/>
        </w:rPr>
        <w:t xml:space="preserve"> </w:t>
      </w:r>
      <w:r>
        <w:t>faithfully,</w:t>
      </w:r>
    </w:p>
    <w:p w:rsidR="00A851C5" w:rsidRDefault="00A851C5">
      <w:pPr>
        <w:pStyle w:val="BodyText"/>
        <w:rPr>
          <w:sz w:val="24"/>
        </w:rPr>
      </w:pPr>
    </w:p>
    <w:p w:rsidR="00A851C5" w:rsidRDefault="00A851C5">
      <w:pPr>
        <w:pStyle w:val="BodyText"/>
        <w:spacing w:before="1"/>
        <w:rPr>
          <w:sz w:val="20"/>
        </w:rPr>
      </w:pPr>
    </w:p>
    <w:p w:rsidR="00A851C5" w:rsidRDefault="0024544D">
      <w:pPr>
        <w:pStyle w:val="BodyText"/>
        <w:spacing w:before="1" w:line="250" w:lineRule="exact"/>
        <w:ind w:left="122"/>
      </w:pPr>
      <w:r>
        <w:t>For,</w:t>
      </w:r>
    </w:p>
    <w:p w:rsidR="00A851C5" w:rsidRDefault="0024544D">
      <w:pPr>
        <w:pStyle w:val="BodyText"/>
        <w:ind w:left="122"/>
      </w:pPr>
      <w:r>
        <w:t>(Name</w:t>
      </w:r>
      <w:r>
        <w:rPr>
          <w:spacing w:val="-6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Party)</w:t>
      </w:r>
    </w:p>
    <w:p w:rsidR="00A851C5" w:rsidRDefault="00A851C5">
      <w:pPr>
        <w:pStyle w:val="BodyText"/>
        <w:spacing w:before="10"/>
        <w:rPr>
          <w:sz w:val="21"/>
        </w:rPr>
      </w:pPr>
    </w:p>
    <w:p w:rsidR="00A851C5" w:rsidRDefault="0024544D">
      <w:pPr>
        <w:pStyle w:val="BodyText"/>
        <w:ind w:left="122" w:right="1690"/>
      </w:pPr>
      <w:r>
        <w:t>Name of the Person Signing along with its Designation and Company’s Stamp</w:t>
      </w:r>
      <w:r>
        <w:rPr>
          <w:spacing w:val="-51"/>
        </w:rPr>
        <w:t xml:space="preserve"> </w:t>
      </w:r>
      <w:r>
        <w:t>Place:</w:t>
      </w:r>
    </w:p>
    <w:p w:rsidR="00A851C5" w:rsidRDefault="00A851C5">
      <w:pPr>
        <w:pStyle w:val="BodyText"/>
        <w:rPr>
          <w:sz w:val="20"/>
        </w:rPr>
      </w:pPr>
    </w:p>
    <w:p w:rsidR="00A851C5" w:rsidRDefault="0024544D">
      <w:pPr>
        <w:pStyle w:val="BodyText"/>
        <w:spacing w:before="9"/>
        <w:rPr>
          <w:sz w:val="11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110093</wp:posOffset>
            </wp:positionV>
            <wp:extent cx="1781586" cy="13716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586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51C5" w:rsidRDefault="0024544D">
      <w:pPr>
        <w:pStyle w:val="BodyText"/>
        <w:spacing w:before="7"/>
        <w:ind w:left="122"/>
      </w:pPr>
      <w:r>
        <w:rPr>
          <w:rFonts w:ascii="Calibri"/>
          <w:position w:val="7"/>
          <w:sz w:val="13"/>
        </w:rPr>
        <w:t>*</w:t>
      </w:r>
      <w:r>
        <w:rPr>
          <w:rFonts w:ascii="Calibri"/>
          <w:spacing w:val="-1"/>
          <w:position w:val="7"/>
          <w:sz w:val="13"/>
        </w:rPr>
        <w:t xml:space="preserve"> </w:t>
      </w:r>
      <w:r>
        <w:t>Reference</w:t>
      </w:r>
      <w:r>
        <w:rPr>
          <w:spacing w:val="-2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MLI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respective</w:t>
      </w:r>
      <w:r>
        <w:rPr>
          <w:spacing w:val="1"/>
        </w:rPr>
        <w:t xml:space="preserve"> </w:t>
      </w:r>
      <w:r>
        <w:t>country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signed</w:t>
      </w:r>
      <w:r>
        <w:rPr>
          <w:spacing w:val="-2"/>
        </w:rPr>
        <w:t xml:space="preserve"> </w:t>
      </w:r>
      <w:r>
        <w:t>MLI</w:t>
      </w:r>
    </w:p>
    <w:sectPr w:rsidR="00A851C5">
      <w:pgSz w:w="11910" w:h="16840"/>
      <w:pgMar w:top="1260" w:right="12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07154"/>
    <w:multiLevelType w:val="hybridMultilevel"/>
    <w:tmpl w:val="FDA0A102"/>
    <w:lvl w:ilvl="0" w:tplc="687023B6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88C5CAE"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ar-SA"/>
      </w:rPr>
    </w:lvl>
    <w:lvl w:ilvl="2" w:tplc="ECF8862E"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3" w:tplc="149CFBC6">
      <w:numFmt w:val="bullet"/>
      <w:lvlText w:val="•"/>
      <w:lvlJc w:val="left"/>
      <w:pPr>
        <w:ind w:left="3391" w:hanging="360"/>
      </w:pPr>
      <w:rPr>
        <w:rFonts w:hint="default"/>
        <w:lang w:val="en-US" w:eastAsia="en-US" w:bidi="ar-SA"/>
      </w:rPr>
    </w:lvl>
    <w:lvl w:ilvl="4" w:tplc="9858F1A8">
      <w:numFmt w:val="bullet"/>
      <w:lvlText w:val="•"/>
      <w:lvlJc w:val="left"/>
      <w:pPr>
        <w:ind w:left="4242" w:hanging="360"/>
      </w:pPr>
      <w:rPr>
        <w:rFonts w:hint="default"/>
        <w:lang w:val="en-US" w:eastAsia="en-US" w:bidi="ar-SA"/>
      </w:rPr>
    </w:lvl>
    <w:lvl w:ilvl="5" w:tplc="75EA0F6A">
      <w:numFmt w:val="bullet"/>
      <w:lvlText w:val="•"/>
      <w:lvlJc w:val="left"/>
      <w:pPr>
        <w:ind w:left="5093" w:hanging="360"/>
      </w:pPr>
      <w:rPr>
        <w:rFonts w:hint="default"/>
        <w:lang w:val="en-US" w:eastAsia="en-US" w:bidi="ar-SA"/>
      </w:rPr>
    </w:lvl>
    <w:lvl w:ilvl="6" w:tplc="AD5C3426">
      <w:numFmt w:val="bullet"/>
      <w:lvlText w:val="•"/>
      <w:lvlJc w:val="left"/>
      <w:pPr>
        <w:ind w:left="5943" w:hanging="360"/>
      </w:pPr>
      <w:rPr>
        <w:rFonts w:hint="default"/>
        <w:lang w:val="en-US" w:eastAsia="en-US" w:bidi="ar-SA"/>
      </w:rPr>
    </w:lvl>
    <w:lvl w:ilvl="7" w:tplc="E8D02F1C">
      <w:numFmt w:val="bullet"/>
      <w:lvlText w:val="•"/>
      <w:lvlJc w:val="left"/>
      <w:pPr>
        <w:ind w:left="6794" w:hanging="360"/>
      </w:pPr>
      <w:rPr>
        <w:rFonts w:hint="default"/>
        <w:lang w:val="en-US" w:eastAsia="en-US" w:bidi="ar-SA"/>
      </w:rPr>
    </w:lvl>
    <w:lvl w:ilvl="8" w:tplc="92880A24">
      <w:numFmt w:val="bullet"/>
      <w:lvlText w:val="•"/>
      <w:lvlJc w:val="left"/>
      <w:pPr>
        <w:ind w:left="7645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1C5"/>
    <w:rsid w:val="0024544D"/>
    <w:rsid w:val="00296003"/>
    <w:rsid w:val="00A8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89530C-68F1-4353-B70D-394331BAD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ind w:left="840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84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Declaration.docx</vt:lpstr>
    </vt:vector>
  </TitlesOfParts>
  <Company/>
  <LinksUpToDate>false</LinksUpToDate>
  <CharactersWithSpaces>3468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Declaration.docx</dc:title>
  <dc:creator>Manish1</dc:creator>
  <cp:lastModifiedBy>f219</cp:lastModifiedBy>
  <cp:revision>2</cp:revision>
  <dcterms:created xsi:type="dcterms:W3CDTF">2022-03-09T07:20:00Z</dcterms:created>
  <dcterms:modified xsi:type="dcterms:W3CDTF">2022-03-09T07:20:00Z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2020-08-28T00:00:00Z</vt:filetime>
  </property>
  <property fmtid="{D5CDD505-2E9C-101B-9397-08002B2CF9AE}" pid="3" name="LastSaved">
    <vt:filetime>2022-03-03T00:00:00Z</vt:filetime>
  </property>
</Properties>
</file>